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82" w:rsidRDefault="00407282" w:rsidP="00407282">
      <w:pPr>
        <w:pStyle w:val="Title"/>
        <w:rPr>
          <w:b/>
          <w:sz w:val="24"/>
          <w:szCs w:val="24"/>
        </w:rPr>
      </w:pPr>
      <w:r>
        <w:rPr>
          <w:rFonts w:ascii="Helvetica" w:hAnsi="Helvetica" w:cs="Helvetica"/>
          <w:b/>
          <w:bCs/>
          <w:color w:val="006600"/>
          <w:sz w:val="24"/>
          <w:szCs w:val="24"/>
          <w:shd w:val="clear" w:color="auto" w:fill="FFFFFF"/>
        </w:rPr>
        <w:t xml:space="preserve">Session 5: </w:t>
      </w:r>
      <w:r>
        <w:rPr>
          <w:b/>
          <w:sz w:val="24"/>
          <w:szCs w:val="24"/>
        </w:rPr>
        <w:t>Distance Education Technical Report Writing in the Workplace</w:t>
      </w:r>
    </w:p>
    <w:p w:rsidR="00407282" w:rsidRDefault="00407282" w:rsidP="00407282">
      <w:r>
        <w:t>Everything that you will need to know for this session can be found by scrolling down this page. This is how all sessions are structured.  Look for links on items that you can click on to open up additional information.  Always return to this page when you're ready to continue with the learning activities in this session.</w:t>
      </w:r>
    </w:p>
    <w:p w:rsidR="00407282" w:rsidRDefault="00407282" w:rsidP="00407282">
      <w:pPr>
        <w:rPr>
          <w:b/>
          <w:bCs/>
        </w:rPr>
      </w:pPr>
      <w:r>
        <w:rPr>
          <w:b/>
          <w:bCs/>
        </w:rPr>
        <w:t>Session 5: Learning Objectives &amp; Content</w:t>
      </w:r>
    </w:p>
    <w:p w:rsidR="00407282" w:rsidRDefault="00407282" w:rsidP="00407282">
      <w:r>
        <w:t>By the end of this session, you will be able to:</w:t>
      </w:r>
    </w:p>
    <w:p w:rsidR="00407282" w:rsidRPr="00DC1AEF" w:rsidRDefault="00351993" w:rsidP="00407282">
      <w:pPr>
        <w:numPr>
          <w:ilvl w:val="0"/>
          <w:numId w:val="3"/>
        </w:numPr>
      </w:pPr>
      <w:r>
        <w:t>Create memos that get your point across in an efficient way</w:t>
      </w:r>
      <w:r w:rsidR="00407282" w:rsidRPr="00DC1AEF">
        <w:t>.</w:t>
      </w:r>
    </w:p>
    <w:p w:rsidR="00407282" w:rsidRPr="00DC1AEF" w:rsidRDefault="00EB50F3" w:rsidP="00407282">
      <w:pPr>
        <w:numPr>
          <w:ilvl w:val="0"/>
          <w:numId w:val="3"/>
        </w:numPr>
      </w:pPr>
      <w:r>
        <w:t>Construct</w:t>
      </w:r>
      <w:r w:rsidR="00351993">
        <w:t xml:space="preserve"> letters that effectively voice complaints and inquiries, and ask for rectification</w:t>
      </w:r>
      <w:r w:rsidR="00407282">
        <w:t>.</w:t>
      </w:r>
    </w:p>
    <w:p w:rsidR="00407282" w:rsidRPr="00C32414" w:rsidRDefault="00EB50F3" w:rsidP="00407282">
      <w:pPr>
        <w:numPr>
          <w:ilvl w:val="0"/>
          <w:numId w:val="3"/>
        </w:numPr>
      </w:pPr>
      <w:r w:rsidRPr="00C32414">
        <w:rPr>
          <w:rFonts w:cs="Helvetica"/>
          <w:color w:val="000000"/>
          <w:shd w:val="clear" w:color="auto" w:fill="FFFFFF"/>
        </w:rPr>
        <w:t>Identify the impact of electronic mail and web publishing in your career</w:t>
      </w:r>
      <w:r w:rsidR="00407282" w:rsidRPr="00C32414">
        <w:t>.</w:t>
      </w:r>
    </w:p>
    <w:p w:rsidR="00EB50F3" w:rsidRPr="00EB50F3" w:rsidRDefault="00EB50F3" w:rsidP="00EB50F3">
      <w:pPr>
        <w:numPr>
          <w:ilvl w:val="0"/>
          <w:numId w:val="3"/>
        </w:numPr>
        <w:shd w:val="clear" w:color="auto" w:fill="FFFFFF"/>
        <w:spacing w:after="0" w:line="240" w:lineRule="auto"/>
        <w:rPr>
          <w:rFonts w:eastAsia="Times New Roman" w:cs="Helvetica"/>
          <w:color w:val="000000"/>
        </w:rPr>
      </w:pPr>
      <w:r w:rsidRPr="00EB50F3">
        <w:rPr>
          <w:rFonts w:eastAsia="Times New Roman" w:cs="Helvetica"/>
          <w:color w:val="000000"/>
          <w:bdr w:val="none" w:sz="0" w:space="0" w:color="auto" w:frame="1"/>
        </w:rPr>
        <w:t>Utilize res</w:t>
      </w:r>
      <w:r w:rsidRPr="00C32414">
        <w:rPr>
          <w:rFonts w:eastAsia="Times New Roman" w:cs="Helvetica"/>
          <w:color w:val="000000"/>
          <w:bdr w:val="none" w:sz="0" w:space="0" w:color="auto" w:frame="1"/>
        </w:rPr>
        <w:t>ources that</w:t>
      </w:r>
      <w:r w:rsidRPr="00EB50F3">
        <w:rPr>
          <w:rFonts w:eastAsia="Times New Roman" w:cs="Helvetica"/>
          <w:color w:val="000000"/>
          <w:bdr w:val="none" w:sz="0" w:space="0" w:color="auto" w:frame="1"/>
        </w:rPr>
        <w:t xml:space="preserve"> support</w:t>
      </w:r>
      <w:r w:rsidRPr="00C32414">
        <w:rPr>
          <w:rFonts w:eastAsia="Times New Roman" w:cs="Helvetica"/>
          <w:color w:val="000000"/>
          <w:bdr w:val="none" w:sz="0" w:space="0" w:color="auto" w:frame="1"/>
        </w:rPr>
        <w:t xml:space="preserve"> the creation of effective resumes and application letters</w:t>
      </w:r>
      <w:r w:rsidRPr="00EB50F3">
        <w:rPr>
          <w:rFonts w:eastAsia="Times New Roman" w:cs="Helvetica"/>
          <w:color w:val="000000"/>
          <w:bdr w:val="none" w:sz="0" w:space="0" w:color="auto" w:frame="1"/>
        </w:rPr>
        <w:t>.</w:t>
      </w:r>
    </w:p>
    <w:p w:rsidR="00EB50F3" w:rsidRPr="00C32414" w:rsidRDefault="00EB50F3" w:rsidP="00EB50F3">
      <w:pPr>
        <w:ind w:left="720"/>
      </w:pPr>
    </w:p>
    <w:p w:rsidR="00407282" w:rsidRDefault="00407282" w:rsidP="00407282">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r>
        <w:rPr>
          <w:rFonts w:ascii="inherit" w:eastAsia="Times New Roman" w:hAnsi="inherit" w:cs="Helvetica"/>
          <w:b/>
          <w:bCs/>
          <w:color w:val="000000"/>
          <w:sz w:val="23"/>
          <w:szCs w:val="23"/>
          <w:bdr w:val="none" w:sz="0" w:space="0" w:color="auto" w:frame="1"/>
        </w:rPr>
        <w:t xml:space="preserve">Session 5: Reading </w:t>
      </w:r>
    </w:p>
    <w:p w:rsidR="00407282" w:rsidRDefault="00407282" w:rsidP="00407282">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p>
    <w:p w:rsidR="00407282" w:rsidRDefault="00407282" w:rsidP="00407282">
      <w:pPr>
        <w:shd w:val="clear" w:color="auto" w:fill="FFFFFF"/>
        <w:spacing w:after="0" w:line="240" w:lineRule="auto"/>
        <w:ind w:right="45"/>
        <w:outlineLvl w:val="2"/>
        <w:rPr>
          <w:rFonts w:cs="Helvetica"/>
          <w:color w:val="000000"/>
          <w:shd w:val="clear" w:color="auto" w:fill="FFFFFF"/>
        </w:rPr>
      </w:pPr>
      <w:r>
        <w:rPr>
          <w:rFonts w:cs="Helvetica"/>
          <w:color w:val="000000"/>
          <w:shd w:val="clear" w:color="auto" w:fill="FFFFFF"/>
        </w:rPr>
        <w:t>Please read the following material:</w:t>
      </w:r>
    </w:p>
    <w:p w:rsidR="00407282" w:rsidRDefault="00407282" w:rsidP="00407282">
      <w:pPr>
        <w:shd w:val="clear" w:color="auto" w:fill="FFFFFF"/>
        <w:spacing w:after="0" w:line="240" w:lineRule="auto"/>
        <w:ind w:right="45"/>
        <w:outlineLvl w:val="2"/>
        <w:rPr>
          <w:rFonts w:cs="Helvetica"/>
          <w:color w:val="000000"/>
          <w:shd w:val="clear" w:color="auto" w:fill="FFFFFF"/>
        </w:rPr>
      </w:pPr>
    </w:p>
    <w:p w:rsidR="00407282" w:rsidRDefault="00407282" w:rsidP="00407282">
      <w:pPr>
        <w:pStyle w:val="ListParagraph"/>
        <w:numPr>
          <w:ilvl w:val="0"/>
          <w:numId w:val="1"/>
        </w:numPr>
        <w:shd w:val="clear" w:color="auto" w:fill="FFFFFF"/>
        <w:spacing w:after="0" w:line="240" w:lineRule="auto"/>
        <w:ind w:right="45"/>
        <w:outlineLvl w:val="2"/>
        <w:rPr>
          <w:rFonts w:eastAsia="Times New Roman" w:cs="Helvetica"/>
          <w:b/>
          <w:bCs/>
          <w:color w:val="000000"/>
          <w:sz w:val="23"/>
          <w:szCs w:val="23"/>
        </w:rPr>
      </w:pPr>
      <w:r>
        <w:rPr>
          <w:rFonts w:eastAsia="Times New Roman" w:cs="Helvetica"/>
          <w:b/>
          <w:bCs/>
          <w:i/>
          <w:color w:val="000000"/>
          <w:sz w:val="23"/>
          <w:szCs w:val="23"/>
        </w:rPr>
        <w:t>Technical Communication in the Age of the Internet</w:t>
      </w:r>
      <w:r>
        <w:rPr>
          <w:rFonts w:eastAsia="Times New Roman" w:cs="Helvetica"/>
          <w:bCs/>
          <w:color w:val="000000"/>
          <w:sz w:val="23"/>
          <w:szCs w:val="23"/>
        </w:rPr>
        <w:t>: “</w:t>
      </w:r>
      <w:r w:rsidR="00EB50F3">
        <w:rPr>
          <w:rFonts w:eastAsia="Times New Roman" w:cs="Helvetica"/>
          <w:bCs/>
          <w:color w:val="000000"/>
          <w:sz w:val="23"/>
          <w:szCs w:val="23"/>
        </w:rPr>
        <w:t>Correspondence” pp.139</w:t>
      </w:r>
      <w:r>
        <w:rPr>
          <w:rFonts w:eastAsia="Times New Roman" w:cs="Helvetica"/>
          <w:bCs/>
          <w:color w:val="000000"/>
          <w:sz w:val="23"/>
          <w:szCs w:val="23"/>
        </w:rPr>
        <w:t>-</w:t>
      </w:r>
      <w:r w:rsidR="00EB50F3">
        <w:rPr>
          <w:rFonts w:eastAsia="Times New Roman" w:cs="Helvetica"/>
          <w:bCs/>
          <w:color w:val="000000"/>
          <w:sz w:val="23"/>
          <w:szCs w:val="23"/>
        </w:rPr>
        <w:t>178</w:t>
      </w:r>
    </w:p>
    <w:p w:rsidR="00407282" w:rsidRDefault="00407282" w:rsidP="00407282">
      <w:pPr>
        <w:pStyle w:val="ListParagraph"/>
        <w:numPr>
          <w:ilvl w:val="0"/>
          <w:numId w:val="1"/>
        </w:numPr>
        <w:shd w:val="clear" w:color="auto" w:fill="FFFFFF"/>
        <w:spacing w:after="0" w:line="240" w:lineRule="auto"/>
        <w:ind w:right="45"/>
        <w:outlineLvl w:val="2"/>
        <w:rPr>
          <w:rFonts w:eastAsia="Times New Roman" w:cs="Helvetica"/>
          <w:b/>
          <w:bCs/>
          <w:color w:val="000000"/>
          <w:sz w:val="23"/>
          <w:szCs w:val="23"/>
        </w:rPr>
      </w:pPr>
      <w:r>
        <w:rPr>
          <w:rFonts w:eastAsia="Times New Roman" w:cs="Helvetica"/>
          <w:bCs/>
          <w:color w:val="000000"/>
          <w:sz w:val="23"/>
          <w:szCs w:val="23"/>
        </w:rPr>
        <w:t xml:space="preserve">SUGGESTED (NOT REQUIRED) READING: </w:t>
      </w:r>
      <w:r>
        <w:rPr>
          <w:rFonts w:eastAsia="Times New Roman" w:cs="Helvetica"/>
          <w:b/>
          <w:bCs/>
          <w:i/>
          <w:color w:val="000000"/>
          <w:sz w:val="23"/>
          <w:szCs w:val="23"/>
        </w:rPr>
        <w:t>Halligan’s “Short Course on Wr</w:t>
      </w:r>
      <w:r w:rsidR="00C32414">
        <w:rPr>
          <w:rFonts w:eastAsia="Times New Roman" w:cs="Helvetica"/>
          <w:b/>
          <w:bCs/>
          <w:i/>
          <w:color w:val="000000"/>
          <w:sz w:val="23"/>
          <w:szCs w:val="23"/>
        </w:rPr>
        <w:t>iting Technical Reports” Parts 4-6</w:t>
      </w:r>
      <w:r>
        <w:rPr>
          <w:rFonts w:eastAsia="Times New Roman" w:cs="Helvetica"/>
          <w:b/>
          <w:bCs/>
          <w:i/>
          <w:color w:val="000000"/>
          <w:sz w:val="23"/>
          <w:szCs w:val="23"/>
        </w:rPr>
        <w:t xml:space="preserve">. </w:t>
      </w:r>
      <w:r>
        <w:rPr>
          <w:rFonts w:eastAsia="Times New Roman" w:cs="Helvetica"/>
          <w:bCs/>
          <w:color w:val="000000"/>
          <w:sz w:val="23"/>
          <w:szCs w:val="23"/>
        </w:rPr>
        <w:t xml:space="preserve">Note: This document is found under “Resources.” To read it, click on “Resources,” and then on </w:t>
      </w:r>
      <w:r>
        <w:rPr>
          <w:rFonts w:eastAsia="Times New Roman" w:cs="Helvetica"/>
          <w:b/>
          <w:bCs/>
          <w:i/>
          <w:color w:val="000000"/>
          <w:sz w:val="23"/>
          <w:szCs w:val="23"/>
        </w:rPr>
        <w:t>Halligan’s “Short Course on Wr</w:t>
      </w:r>
      <w:r w:rsidR="00C32414">
        <w:rPr>
          <w:rFonts w:eastAsia="Times New Roman" w:cs="Helvetica"/>
          <w:b/>
          <w:bCs/>
          <w:i/>
          <w:color w:val="000000"/>
          <w:sz w:val="23"/>
          <w:szCs w:val="23"/>
        </w:rPr>
        <w:t>iting Technical Reports” Parts 4-6</w:t>
      </w:r>
      <w:r>
        <w:rPr>
          <w:rFonts w:eastAsia="Times New Roman" w:cs="Helvetica"/>
          <w:b/>
          <w:bCs/>
          <w:i/>
          <w:color w:val="000000"/>
          <w:sz w:val="23"/>
          <w:szCs w:val="23"/>
        </w:rPr>
        <w:t>.</w:t>
      </w:r>
      <w:r>
        <w:rPr>
          <w:rFonts w:eastAsia="Times New Roman" w:cs="Helvetica"/>
          <w:bCs/>
          <w:color w:val="000000"/>
          <w:sz w:val="23"/>
          <w:szCs w:val="23"/>
        </w:rPr>
        <w:t xml:space="preserve"> </w:t>
      </w:r>
    </w:p>
    <w:p w:rsidR="00407282" w:rsidRDefault="00407282" w:rsidP="00407282">
      <w:pPr>
        <w:shd w:val="clear" w:color="auto" w:fill="FFFFFF"/>
        <w:spacing w:after="0" w:line="240" w:lineRule="auto"/>
        <w:ind w:right="45"/>
        <w:outlineLvl w:val="2"/>
        <w:rPr>
          <w:rFonts w:eastAsia="Times New Roman" w:cs="Helvetica"/>
          <w:b/>
          <w:bCs/>
          <w:color w:val="000000"/>
          <w:sz w:val="23"/>
          <w:szCs w:val="23"/>
        </w:rPr>
      </w:pPr>
    </w:p>
    <w:p w:rsidR="00407282" w:rsidRDefault="00407282" w:rsidP="00407282">
      <w:pPr>
        <w:pStyle w:val="Heading3"/>
        <w:shd w:val="clear" w:color="auto" w:fill="FFFFFF"/>
        <w:spacing w:before="0" w:beforeAutospacing="0" w:after="0" w:afterAutospacing="0"/>
        <w:ind w:right="45"/>
        <w:rPr>
          <w:rFonts w:ascii="inherit" w:hAnsi="inherit" w:cs="Helvetica"/>
          <w:color w:val="000000"/>
          <w:sz w:val="23"/>
          <w:szCs w:val="23"/>
          <w:bdr w:val="none" w:sz="0" w:space="0" w:color="auto" w:frame="1"/>
        </w:rPr>
      </w:pPr>
      <w:r>
        <w:rPr>
          <w:rFonts w:ascii="inherit" w:hAnsi="inherit" w:cs="Helvetica"/>
          <w:color w:val="000000"/>
          <w:sz w:val="23"/>
          <w:szCs w:val="23"/>
          <w:bdr w:val="none" w:sz="0" w:space="0" w:color="auto" w:frame="1"/>
        </w:rPr>
        <w:t>Session 5: Assignmen</w:t>
      </w:r>
      <w:r w:rsidR="00EB50F3">
        <w:rPr>
          <w:rFonts w:ascii="inherit" w:hAnsi="inherit" w:cs="Helvetica"/>
          <w:color w:val="000000"/>
          <w:sz w:val="23"/>
          <w:szCs w:val="23"/>
          <w:bdr w:val="none" w:sz="0" w:space="0" w:color="auto" w:frame="1"/>
        </w:rPr>
        <w:t>ts (Due by 11:59 p.m. March 22</w:t>
      </w:r>
      <w:r>
        <w:rPr>
          <w:rFonts w:ascii="inherit" w:hAnsi="inherit" w:cs="Helvetica"/>
          <w:color w:val="000000"/>
          <w:sz w:val="23"/>
          <w:szCs w:val="23"/>
          <w:bdr w:val="none" w:sz="0" w:space="0" w:color="auto" w:frame="1"/>
        </w:rPr>
        <w:t>, 2015)</w:t>
      </w:r>
    </w:p>
    <w:p w:rsidR="00407282" w:rsidRDefault="00407282" w:rsidP="00407282">
      <w:pPr>
        <w:pStyle w:val="Heading3"/>
        <w:shd w:val="clear" w:color="auto" w:fill="FFFFFF"/>
        <w:spacing w:before="0" w:beforeAutospacing="0" w:after="0" w:afterAutospacing="0"/>
        <w:ind w:right="45"/>
        <w:rPr>
          <w:rFonts w:ascii="inherit" w:hAnsi="inherit" w:cs="Helvetica"/>
          <w:color w:val="000000"/>
          <w:sz w:val="23"/>
          <w:szCs w:val="23"/>
          <w:bdr w:val="none" w:sz="0" w:space="0" w:color="auto" w:frame="1"/>
        </w:rPr>
      </w:pPr>
    </w:p>
    <w:p w:rsidR="00407282" w:rsidRDefault="00407282" w:rsidP="00407282">
      <w:pPr>
        <w:pStyle w:val="ListParagraph"/>
        <w:numPr>
          <w:ilvl w:val="0"/>
          <w:numId w:val="2"/>
        </w:numPr>
        <w:shd w:val="clear" w:color="auto" w:fill="FFFFFF"/>
        <w:spacing w:after="0" w:line="240" w:lineRule="auto"/>
        <w:ind w:right="45"/>
        <w:outlineLvl w:val="2"/>
        <w:rPr>
          <w:rFonts w:eastAsia="Times New Roman" w:cs="Helvetica"/>
          <w:b/>
          <w:bCs/>
          <w:color w:val="000000"/>
          <w:sz w:val="23"/>
          <w:szCs w:val="23"/>
        </w:rPr>
      </w:pPr>
      <w:r>
        <w:rPr>
          <w:rFonts w:cs="Helvetica"/>
          <w:b/>
          <w:color w:val="000000"/>
          <w:sz w:val="23"/>
          <w:szCs w:val="23"/>
        </w:rPr>
        <w:t>Writing Assignment #</w:t>
      </w:r>
      <w:r w:rsidR="00EB50F3">
        <w:rPr>
          <w:rFonts w:cs="Helvetica"/>
          <w:b/>
          <w:color w:val="000000"/>
          <w:sz w:val="23"/>
          <w:szCs w:val="23"/>
        </w:rPr>
        <w:t>7</w:t>
      </w:r>
      <w:r>
        <w:rPr>
          <w:rFonts w:ascii="Helvetica" w:hAnsi="Helvetica" w:cs="Helvetica"/>
          <w:color w:val="000000"/>
          <w:sz w:val="23"/>
          <w:szCs w:val="23"/>
        </w:rPr>
        <w:t xml:space="preserve"> </w:t>
      </w:r>
      <w:r>
        <w:rPr>
          <w:rFonts w:eastAsia="Times New Roman" w:cs="Helvetica"/>
          <w:bCs/>
          <w:color w:val="000000"/>
          <w:sz w:val="23"/>
          <w:szCs w:val="23"/>
        </w:rPr>
        <w:t xml:space="preserve">Note: This assignment is found under “Assignments.” To complete it, click on “Assignments,” and then on </w:t>
      </w:r>
      <w:r>
        <w:rPr>
          <w:rFonts w:eastAsia="Times New Roman" w:cs="Helvetica"/>
          <w:b/>
          <w:bCs/>
          <w:i/>
          <w:color w:val="000000"/>
          <w:sz w:val="23"/>
          <w:szCs w:val="23"/>
        </w:rPr>
        <w:t>Writing Assignment #</w:t>
      </w:r>
      <w:r w:rsidR="00EB50F3">
        <w:rPr>
          <w:rFonts w:eastAsia="Times New Roman" w:cs="Helvetica"/>
          <w:b/>
          <w:bCs/>
          <w:i/>
          <w:color w:val="000000"/>
          <w:sz w:val="23"/>
          <w:szCs w:val="23"/>
        </w:rPr>
        <w:t>7</w:t>
      </w:r>
      <w:r>
        <w:rPr>
          <w:rFonts w:eastAsia="Times New Roman" w:cs="Helvetica"/>
          <w:bCs/>
          <w:color w:val="000000"/>
          <w:sz w:val="23"/>
          <w:szCs w:val="23"/>
        </w:rPr>
        <w:t>.</w:t>
      </w:r>
    </w:p>
    <w:p w:rsidR="00407282" w:rsidRDefault="00407282" w:rsidP="00407282">
      <w:pPr>
        <w:pStyle w:val="ListParagraph"/>
        <w:numPr>
          <w:ilvl w:val="0"/>
          <w:numId w:val="2"/>
        </w:numPr>
        <w:shd w:val="clear" w:color="auto" w:fill="FFFFFF"/>
        <w:spacing w:after="0" w:line="240" w:lineRule="auto"/>
        <w:ind w:right="45"/>
        <w:outlineLvl w:val="2"/>
        <w:rPr>
          <w:rFonts w:eastAsia="Times New Roman" w:cs="Helvetica"/>
          <w:b/>
          <w:bCs/>
          <w:color w:val="000000"/>
          <w:sz w:val="23"/>
          <w:szCs w:val="23"/>
        </w:rPr>
      </w:pPr>
      <w:r>
        <w:rPr>
          <w:rFonts w:cs="Helvetica"/>
          <w:b/>
          <w:color w:val="000000"/>
          <w:sz w:val="23"/>
          <w:szCs w:val="23"/>
        </w:rPr>
        <w:t>Writing Assignment #</w:t>
      </w:r>
      <w:r w:rsidR="00EB50F3">
        <w:rPr>
          <w:rFonts w:cs="Helvetica"/>
          <w:b/>
          <w:color w:val="000000"/>
          <w:sz w:val="23"/>
          <w:szCs w:val="23"/>
        </w:rPr>
        <w:t>8</w:t>
      </w:r>
      <w:r>
        <w:rPr>
          <w:rFonts w:ascii="Helvetica" w:hAnsi="Helvetica" w:cs="Helvetica"/>
          <w:color w:val="000000"/>
          <w:sz w:val="23"/>
          <w:szCs w:val="23"/>
        </w:rPr>
        <w:t xml:space="preserve"> </w:t>
      </w:r>
      <w:r>
        <w:rPr>
          <w:rFonts w:eastAsia="Times New Roman" w:cs="Helvetica"/>
          <w:bCs/>
          <w:color w:val="000000"/>
          <w:sz w:val="23"/>
          <w:szCs w:val="23"/>
        </w:rPr>
        <w:t xml:space="preserve">Note: This assignment is found under “Assignments.” To complete it, click on “Assignments,” and then on </w:t>
      </w:r>
      <w:r>
        <w:rPr>
          <w:rFonts w:eastAsia="Times New Roman" w:cs="Helvetica"/>
          <w:b/>
          <w:bCs/>
          <w:i/>
          <w:color w:val="000000"/>
          <w:sz w:val="23"/>
          <w:szCs w:val="23"/>
        </w:rPr>
        <w:t>Writing Assignment #</w:t>
      </w:r>
      <w:r w:rsidR="00EB50F3">
        <w:rPr>
          <w:rFonts w:eastAsia="Times New Roman" w:cs="Helvetica"/>
          <w:b/>
          <w:bCs/>
          <w:i/>
          <w:color w:val="000000"/>
          <w:sz w:val="23"/>
          <w:szCs w:val="23"/>
        </w:rPr>
        <w:t>8</w:t>
      </w:r>
      <w:r>
        <w:rPr>
          <w:rFonts w:eastAsia="Times New Roman" w:cs="Helvetica"/>
          <w:bCs/>
          <w:color w:val="000000"/>
          <w:sz w:val="23"/>
          <w:szCs w:val="23"/>
        </w:rPr>
        <w:t>.</w:t>
      </w:r>
    </w:p>
    <w:p w:rsidR="00407282" w:rsidRDefault="00407282" w:rsidP="00407282">
      <w:pPr>
        <w:pStyle w:val="Heading3"/>
        <w:shd w:val="clear" w:color="auto" w:fill="FFFFFF"/>
        <w:spacing w:before="0" w:beforeAutospacing="0" w:after="0" w:afterAutospacing="0"/>
        <w:ind w:left="720" w:right="45"/>
        <w:rPr>
          <w:rFonts w:ascii="Helvetica" w:hAnsi="Helvetica" w:cs="Helvetica"/>
          <w:color w:val="000000"/>
          <w:sz w:val="23"/>
          <w:szCs w:val="23"/>
        </w:rPr>
      </w:pPr>
    </w:p>
    <w:p w:rsidR="00407282" w:rsidRDefault="00407282" w:rsidP="00407282">
      <w:pPr>
        <w:shd w:val="clear" w:color="auto" w:fill="FFFFFF"/>
        <w:spacing w:after="0" w:line="240" w:lineRule="auto"/>
        <w:ind w:right="45"/>
        <w:outlineLvl w:val="2"/>
        <w:rPr>
          <w:rFonts w:eastAsia="Times New Roman" w:cs="Helvetica"/>
          <w:b/>
          <w:bCs/>
          <w:color w:val="000000"/>
          <w:sz w:val="23"/>
          <w:szCs w:val="23"/>
        </w:rPr>
      </w:pPr>
    </w:p>
    <w:p w:rsidR="00407282" w:rsidRDefault="00407282" w:rsidP="00407282"/>
    <w:p w:rsidR="00407282" w:rsidRDefault="00407282" w:rsidP="00407282"/>
    <w:p w:rsidR="00407282" w:rsidRDefault="00407282" w:rsidP="00407282"/>
    <w:p w:rsidR="00407282" w:rsidRDefault="00407282" w:rsidP="00407282"/>
    <w:p w:rsidR="00D66146" w:rsidRDefault="00D66146"/>
    <w:sectPr w:rsidR="00D66146" w:rsidSect="00D60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2B74"/>
    <w:multiLevelType w:val="multilevel"/>
    <w:tmpl w:val="7544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863F3F"/>
    <w:multiLevelType w:val="hybridMultilevel"/>
    <w:tmpl w:val="35405B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154CCF"/>
    <w:multiLevelType w:val="hybridMultilevel"/>
    <w:tmpl w:val="D220A2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6577739"/>
    <w:multiLevelType w:val="multilevel"/>
    <w:tmpl w:val="142C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282"/>
    <w:rsid w:val="00351993"/>
    <w:rsid w:val="00407282"/>
    <w:rsid w:val="00C32414"/>
    <w:rsid w:val="00D66146"/>
    <w:rsid w:val="00EB5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82"/>
  </w:style>
  <w:style w:type="paragraph" w:styleId="Heading3">
    <w:name w:val="heading 3"/>
    <w:basedOn w:val="Normal"/>
    <w:link w:val="Heading3Char"/>
    <w:uiPriority w:val="9"/>
    <w:semiHidden/>
    <w:unhideWhenUsed/>
    <w:qFormat/>
    <w:rsid w:val="004072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07282"/>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407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728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07282"/>
    <w:pPr>
      <w:ind w:left="720"/>
      <w:contextualSpacing/>
    </w:pPr>
  </w:style>
</w:styles>
</file>

<file path=word/webSettings.xml><?xml version="1.0" encoding="utf-8"?>
<w:webSettings xmlns:r="http://schemas.openxmlformats.org/officeDocument/2006/relationships" xmlns:w="http://schemas.openxmlformats.org/wordprocessingml/2006/main">
  <w:divs>
    <w:div w:id="17540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Winter</dc:creator>
  <cp:lastModifiedBy>Don Winter</cp:lastModifiedBy>
  <cp:revision>1</cp:revision>
  <dcterms:created xsi:type="dcterms:W3CDTF">2015-01-26T17:06:00Z</dcterms:created>
  <dcterms:modified xsi:type="dcterms:W3CDTF">2015-01-26T18:01:00Z</dcterms:modified>
</cp:coreProperties>
</file>